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F81" w:rsidRPr="008E0F81" w:rsidRDefault="00342CB8" w:rsidP="0076501A">
      <w:pPr>
        <w:spacing w:line="276" w:lineRule="auto"/>
        <w:contextualSpacing/>
        <w:jc w:val="center"/>
        <w:rPr>
          <w:rFonts w:ascii="Kruti Dev 010" w:hAnsi="Kruti Dev 010"/>
          <w:sz w:val="50"/>
          <w:szCs w:val="50"/>
        </w:rPr>
      </w:pPr>
      <w:r>
        <w:rPr>
          <w:rFonts w:ascii="Kruti Dev 010" w:hAnsi="Kruti Dev 010"/>
          <w:noProof/>
          <w:sz w:val="50"/>
          <w:szCs w:val="50"/>
          <w:lang w:val="en-US" w:eastAsia="en-US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-63500</wp:posOffset>
            </wp:positionH>
            <wp:positionV relativeFrom="paragraph">
              <wp:posOffset>5715</wp:posOffset>
            </wp:positionV>
            <wp:extent cx="1087120" cy="1087120"/>
            <wp:effectExtent l="0" t="0" r="5080" b="5080"/>
            <wp:wrapTight wrapText="bothSides">
              <wp:wrapPolygon edited="0">
                <wp:start x="0" y="0"/>
                <wp:lineTo x="0" y="21449"/>
                <wp:lineTo x="21449" y="21449"/>
                <wp:lineTo x="2144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7120" cy="1087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E0F81" w:rsidRPr="008E0F81">
        <w:rPr>
          <w:rFonts w:ascii="Kruti Dev 010" w:hAnsi="Kruti Dev 010"/>
          <w:sz w:val="50"/>
          <w:szCs w:val="50"/>
        </w:rPr>
        <w:t>N=ifr 'kkgw</w:t>
      </w:r>
      <w:r w:rsidR="00914DF5">
        <w:rPr>
          <w:rFonts w:ascii="Kruti Dev 010" w:hAnsi="Kruti Dev 010"/>
          <w:sz w:val="50"/>
          <w:szCs w:val="50"/>
        </w:rPr>
        <w:t xml:space="preserve"> </w:t>
      </w:r>
      <w:r w:rsidR="008E0F81" w:rsidRPr="008E0F81">
        <w:rPr>
          <w:rFonts w:ascii="Kruti Dev 010" w:hAnsi="Kruti Dev 010"/>
          <w:sz w:val="50"/>
          <w:szCs w:val="50"/>
        </w:rPr>
        <w:t>th</w:t>
      </w:r>
      <w:r w:rsidR="00914DF5">
        <w:rPr>
          <w:rFonts w:ascii="Kruti Dev 010" w:hAnsi="Kruti Dev 010"/>
          <w:sz w:val="50"/>
          <w:szCs w:val="50"/>
        </w:rPr>
        <w:t xml:space="preserve"> </w:t>
      </w:r>
      <w:r w:rsidRPr="00342CB8">
        <w:rPr>
          <w:rFonts w:ascii="Kruti Dev 010" w:hAnsi="Kruti Dev 010"/>
          <w:sz w:val="50"/>
          <w:szCs w:val="50"/>
        </w:rPr>
        <w:t>egkjkt</w:t>
      </w:r>
      <w:r w:rsidR="00914DF5">
        <w:rPr>
          <w:rFonts w:ascii="Kruti Dev 010" w:hAnsi="Kruti Dev 010"/>
          <w:sz w:val="50"/>
          <w:szCs w:val="50"/>
        </w:rPr>
        <w:t xml:space="preserve"> </w:t>
      </w:r>
      <w:r w:rsidR="008E0F81" w:rsidRPr="008E0F81">
        <w:rPr>
          <w:rFonts w:ascii="Kruti Dev 010" w:hAnsi="Kruti Dev 010"/>
          <w:sz w:val="50"/>
          <w:szCs w:val="50"/>
        </w:rPr>
        <w:t>foÜofo|ky;] dkuiqj</w:t>
      </w:r>
    </w:p>
    <w:p w:rsidR="008E0F81" w:rsidRPr="008E0F81" w:rsidRDefault="008E0F81" w:rsidP="0076501A">
      <w:pPr>
        <w:spacing w:line="276" w:lineRule="auto"/>
        <w:contextualSpacing/>
        <w:jc w:val="center"/>
        <w:rPr>
          <w:sz w:val="26"/>
          <w:szCs w:val="26"/>
        </w:rPr>
      </w:pPr>
      <w:r w:rsidRPr="008E0F81">
        <w:rPr>
          <w:sz w:val="26"/>
          <w:szCs w:val="26"/>
        </w:rPr>
        <w:t>CHHATRAPATI SHAHU JI MAHRAJ UNIVERSITY, KANPUR</w:t>
      </w:r>
    </w:p>
    <w:p w:rsidR="00AE4F72" w:rsidRPr="008E0F81" w:rsidRDefault="008E0F81" w:rsidP="0076501A">
      <w:pPr>
        <w:spacing w:line="276" w:lineRule="auto"/>
        <w:contextualSpacing/>
        <w:jc w:val="center"/>
        <w:rPr>
          <w:rFonts w:ascii="Kruti Dev 010" w:hAnsi="Kruti Dev 010"/>
          <w:sz w:val="36"/>
          <w:szCs w:val="36"/>
        </w:rPr>
      </w:pPr>
      <w:r w:rsidRPr="008E0F81">
        <w:rPr>
          <w:rFonts w:ascii="Kruti Dev 010" w:hAnsi="Kruti Dev 010"/>
          <w:sz w:val="36"/>
          <w:szCs w:val="36"/>
        </w:rPr>
        <w:t>¼iwoZorÊ dkuiqjfoÜofo|ky;] dkuiqj½</w:t>
      </w:r>
    </w:p>
    <w:p w:rsidR="006D3953" w:rsidRPr="00BA75CE" w:rsidRDefault="008E0F81" w:rsidP="00BA75CE">
      <w:pPr>
        <w:pBdr>
          <w:bottom w:val="single" w:sz="4" w:space="1" w:color="auto"/>
        </w:pBdr>
        <w:spacing w:line="276" w:lineRule="auto"/>
        <w:contextualSpacing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Formerly Kanpur University, Kanpur – 208024 </w:t>
      </w:r>
    </w:p>
    <w:p w:rsidR="00160D8A" w:rsidRDefault="00160D8A" w:rsidP="00BC281F">
      <w:pPr>
        <w:tabs>
          <w:tab w:val="left" w:pos="1817"/>
        </w:tabs>
        <w:spacing w:line="360" w:lineRule="auto"/>
        <w:contextualSpacing/>
        <w:jc w:val="center"/>
        <w:rPr>
          <w:sz w:val="48"/>
          <w:szCs w:val="48"/>
        </w:rPr>
      </w:pPr>
    </w:p>
    <w:p w:rsidR="00BC281F" w:rsidRPr="00BA44D0" w:rsidRDefault="00BC281F" w:rsidP="00BC281F">
      <w:pPr>
        <w:tabs>
          <w:tab w:val="left" w:pos="1817"/>
        </w:tabs>
        <w:spacing w:line="360" w:lineRule="auto"/>
        <w:contextualSpacing/>
        <w:jc w:val="center"/>
        <w:rPr>
          <w:sz w:val="48"/>
          <w:szCs w:val="48"/>
        </w:rPr>
      </w:pPr>
      <w:r w:rsidRPr="00BA44D0">
        <w:rPr>
          <w:sz w:val="48"/>
          <w:szCs w:val="48"/>
        </w:rPr>
        <w:t xml:space="preserve">A Documentary </w:t>
      </w:r>
      <w:r w:rsidR="00E64C7B" w:rsidRPr="00BA44D0">
        <w:rPr>
          <w:sz w:val="48"/>
          <w:szCs w:val="48"/>
        </w:rPr>
        <w:t>Support</w:t>
      </w:r>
    </w:p>
    <w:p w:rsidR="00BC281F" w:rsidRDefault="00971404" w:rsidP="00C633BB">
      <w:pPr>
        <w:tabs>
          <w:tab w:val="left" w:pos="1817"/>
        </w:tabs>
        <w:contextualSpacing/>
        <w:jc w:val="center"/>
        <w:rPr>
          <w:i/>
          <w:iCs/>
          <w:sz w:val="36"/>
          <w:szCs w:val="36"/>
        </w:rPr>
      </w:pPr>
      <w:r w:rsidRPr="00BA44D0">
        <w:rPr>
          <w:i/>
          <w:iCs/>
          <w:sz w:val="36"/>
          <w:szCs w:val="36"/>
        </w:rPr>
        <w:t>for</w:t>
      </w:r>
    </w:p>
    <w:p w:rsidR="00BA75CE" w:rsidRDefault="00BA75CE" w:rsidP="00C633BB">
      <w:pPr>
        <w:tabs>
          <w:tab w:val="left" w:pos="1817"/>
        </w:tabs>
        <w:contextualSpacing/>
        <w:jc w:val="center"/>
        <w:rPr>
          <w:b/>
          <w:bCs/>
          <w:sz w:val="60"/>
          <w:szCs w:val="60"/>
        </w:rPr>
      </w:pPr>
    </w:p>
    <w:p w:rsidR="00C633BB" w:rsidRPr="00160D8A" w:rsidRDefault="00160D8A" w:rsidP="00E64C7B">
      <w:pPr>
        <w:tabs>
          <w:tab w:val="left" w:pos="1817"/>
        </w:tabs>
        <w:spacing w:line="276" w:lineRule="auto"/>
        <w:contextualSpacing/>
        <w:jc w:val="center"/>
        <w:rPr>
          <w:bCs/>
          <w:i/>
          <w:iCs/>
          <w:sz w:val="48"/>
          <w:szCs w:val="48"/>
        </w:rPr>
      </w:pPr>
      <w:r w:rsidRPr="00160D8A">
        <w:rPr>
          <w:b/>
          <w:color w:val="000000"/>
          <w:sz w:val="48"/>
          <w:szCs w:val="48"/>
          <w:lang w:val="en-US" w:eastAsia="en-US" w:bidi="ar-SA"/>
        </w:rPr>
        <w:t>Status of automation of Examination division along with approved Examination Manual</w:t>
      </w:r>
    </w:p>
    <w:p w:rsidR="00BC281F" w:rsidRPr="00BA44D0" w:rsidRDefault="00BC281F" w:rsidP="00E64C7B">
      <w:pPr>
        <w:tabs>
          <w:tab w:val="left" w:pos="1817"/>
        </w:tabs>
        <w:spacing w:line="276" w:lineRule="auto"/>
        <w:contextualSpacing/>
        <w:jc w:val="center"/>
        <w:rPr>
          <w:bCs/>
          <w:i/>
          <w:iCs/>
          <w:sz w:val="36"/>
          <w:szCs w:val="36"/>
        </w:rPr>
      </w:pPr>
      <w:r w:rsidRPr="00BA44D0">
        <w:rPr>
          <w:bCs/>
          <w:i/>
          <w:iCs/>
          <w:sz w:val="36"/>
          <w:szCs w:val="36"/>
        </w:rPr>
        <w:t xml:space="preserve">Under the </w:t>
      </w:r>
    </w:p>
    <w:p w:rsidR="00BC281F" w:rsidRPr="00BA44D0" w:rsidRDefault="00BC281F" w:rsidP="00BC281F">
      <w:pPr>
        <w:tabs>
          <w:tab w:val="left" w:pos="1817"/>
        </w:tabs>
        <w:spacing w:line="276" w:lineRule="auto"/>
        <w:contextualSpacing/>
        <w:jc w:val="center"/>
        <w:rPr>
          <w:b/>
          <w:sz w:val="52"/>
          <w:szCs w:val="52"/>
        </w:rPr>
      </w:pPr>
      <w:r w:rsidRPr="00BA44D0">
        <w:rPr>
          <w:b/>
          <w:sz w:val="52"/>
          <w:szCs w:val="52"/>
        </w:rPr>
        <w:t xml:space="preserve">Criteria - II, (Teaching, Learning &amp; Evaluation) </w:t>
      </w:r>
    </w:p>
    <w:p w:rsidR="00C633BB" w:rsidRDefault="00C633BB" w:rsidP="00BC281F">
      <w:pPr>
        <w:tabs>
          <w:tab w:val="left" w:pos="1817"/>
        </w:tabs>
        <w:spacing w:line="276" w:lineRule="auto"/>
        <w:contextualSpacing/>
        <w:jc w:val="center"/>
        <w:rPr>
          <w:bCs/>
          <w:i/>
          <w:iCs/>
          <w:sz w:val="36"/>
          <w:szCs w:val="36"/>
        </w:rPr>
      </w:pPr>
    </w:p>
    <w:p w:rsidR="00BC281F" w:rsidRPr="00BA44D0" w:rsidRDefault="00BC281F" w:rsidP="00BC281F">
      <w:pPr>
        <w:tabs>
          <w:tab w:val="left" w:pos="1817"/>
        </w:tabs>
        <w:spacing w:line="276" w:lineRule="auto"/>
        <w:contextualSpacing/>
        <w:jc w:val="center"/>
        <w:rPr>
          <w:bCs/>
          <w:i/>
          <w:iCs/>
          <w:sz w:val="36"/>
          <w:szCs w:val="36"/>
        </w:rPr>
      </w:pPr>
      <w:r w:rsidRPr="00BA44D0">
        <w:rPr>
          <w:bCs/>
          <w:i/>
          <w:iCs/>
          <w:sz w:val="36"/>
          <w:szCs w:val="36"/>
        </w:rPr>
        <w:t>Key Indicator - 2.</w:t>
      </w:r>
      <w:r w:rsidR="00160D8A">
        <w:rPr>
          <w:bCs/>
          <w:i/>
          <w:iCs/>
          <w:sz w:val="36"/>
          <w:szCs w:val="36"/>
        </w:rPr>
        <w:t>5</w:t>
      </w:r>
    </w:p>
    <w:p w:rsidR="00631A69" w:rsidRPr="00631A69" w:rsidRDefault="00160D8A" w:rsidP="00E64C7B">
      <w:pPr>
        <w:tabs>
          <w:tab w:val="left" w:pos="1817"/>
        </w:tabs>
        <w:spacing w:line="276" w:lineRule="auto"/>
        <w:contextualSpacing/>
        <w:jc w:val="center"/>
        <w:rPr>
          <w:b/>
          <w:bCs/>
          <w:sz w:val="48"/>
          <w:szCs w:val="48"/>
        </w:rPr>
      </w:pPr>
      <w:r>
        <w:rPr>
          <w:rStyle w:val="fontstyle01"/>
          <w:rFonts w:ascii="Times New Roman" w:hAnsi="Times New Roman" w:cs="Times New Roman"/>
          <w:b/>
          <w:bCs/>
          <w:sz w:val="48"/>
          <w:szCs w:val="48"/>
        </w:rPr>
        <w:t>Evaluation Process &amp; Reforms</w:t>
      </w:r>
    </w:p>
    <w:p w:rsidR="00BC281F" w:rsidRPr="00C633BB" w:rsidRDefault="00BC281F" w:rsidP="00E64C7B">
      <w:pPr>
        <w:tabs>
          <w:tab w:val="left" w:pos="1817"/>
        </w:tabs>
        <w:spacing w:line="276" w:lineRule="auto"/>
        <w:contextualSpacing/>
        <w:jc w:val="center"/>
        <w:rPr>
          <w:bCs/>
          <w:i/>
          <w:iCs/>
          <w:sz w:val="36"/>
          <w:szCs w:val="36"/>
        </w:rPr>
      </w:pPr>
      <w:r w:rsidRPr="00C633BB">
        <w:rPr>
          <w:bCs/>
          <w:i/>
          <w:iCs/>
          <w:sz w:val="36"/>
          <w:szCs w:val="36"/>
        </w:rPr>
        <w:t xml:space="preserve">In </w:t>
      </w:r>
    </w:p>
    <w:p w:rsidR="00BC281F" w:rsidRPr="00C633BB" w:rsidRDefault="00BC281F" w:rsidP="00C633BB">
      <w:pPr>
        <w:tabs>
          <w:tab w:val="left" w:pos="1817"/>
        </w:tabs>
        <w:contextualSpacing/>
        <w:jc w:val="center"/>
        <w:rPr>
          <w:b/>
          <w:sz w:val="48"/>
          <w:szCs w:val="48"/>
        </w:rPr>
      </w:pPr>
      <w:r w:rsidRPr="00C633BB">
        <w:rPr>
          <w:b/>
          <w:sz w:val="48"/>
          <w:szCs w:val="48"/>
        </w:rPr>
        <w:t>Matric No. – 2.</w:t>
      </w:r>
      <w:r w:rsidR="00160D8A">
        <w:rPr>
          <w:b/>
          <w:sz w:val="48"/>
          <w:szCs w:val="48"/>
        </w:rPr>
        <w:t>5</w:t>
      </w:r>
      <w:r w:rsidRPr="00C633BB">
        <w:rPr>
          <w:b/>
          <w:sz w:val="48"/>
          <w:szCs w:val="48"/>
        </w:rPr>
        <w:t>.</w:t>
      </w:r>
      <w:r w:rsidR="00160D8A">
        <w:rPr>
          <w:b/>
          <w:sz w:val="48"/>
          <w:szCs w:val="48"/>
        </w:rPr>
        <w:t>4</w:t>
      </w:r>
    </w:p>
    <w:p w:rsidR="00160D8A" w:rsidRPr="00160D8A" w:rsidRDefault="00160D8A" w:rsidP="00160D8A">
      <w:pPr>
        <w:tabs>
          <w:tab w:val="left" w:pos="1817"/>
        </w:tabs>
        <w:spacing w:line="276" w:lineRule="auto"/>
        <w:contextualSpacing/>
        <w:jc w:val="center"/>
        <w:rPr>
          <w:bCs/>
          <w:i/>
          <w:iCs/>
          <w:sz w:val="36"/>
          <w:szCs w:val="36"/>
        </w:rPr>
      </w:pPr>
      <w:r w:rsidRPr="00160D8A">
        <w:rPr>
          <w:i/>
          <w:color w:val="000000"/>
          <w:sz w:val="36"/>
          <w:szCs w:val="36"/>
          <w:lang w:val="en-US" w:eastAsia="en-US" w:bidi="ar-SA"/>
        </w:rPr>
        <w:t>(Status of automation of Examination division along with approved Examination Manual)</w:t>
      </w:r>
    </w:p>
    <w:p w:rsidR="00BC281F" w:rsidRDefault="00160D8A" w:rsidP="00BC281F">
      <w:pPr>
        <w:tabs>
          <w:tab w:val="left" w:pos="1817"/>
        </w:tabs>
        <w:contextualSpacing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noProof/>
          <w:sz w:val="28"/>
          <w:szCs w:val="28"/>
          <w:u w:val="single"/>
          <w:lang w:val="en-US" w:eastAsia="en-US"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2983230</wp:posOffset>
            </wp:positionH>
            <wp:positionV relativeFrom="margin">
              <wp:posOffset>6787515</wp:posOffset>
            </wp:positionV>
            <wp:extent cx="913765" cy="885825"/>
            <wp:effectExtent l="19050" t="0" r="63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76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C281F" w:rsidRDefault="00BC281F" w:rsidP="00BC281F">
      <w:pPr>
        <w:tabs>
          <w:tab w:val="left" w:pos="1817"/>
        </w:tabs>
        <w:contextualSpacing/>
        <w:jc w:val="center"/>
        <w:rPr>
          <w:b/>
          <w:bCs/>
          <w:sz w:val="28"/>
          <w:szCs w:val="28"/>
          <w:u w:val="single"/>
        </w:rPr>
      </w:pPr>
    </w:p>
    <w:p w:rsidR="00BC281F" w:rsidRDefault="00BC281F" w:rsidP="00BC281F">
      <w:pPr>
        <w:tabs>
          <w:tab w:val="left" w:pos="1817"/>
        </w:tabs>
        <w:contextualSpacing/>
        <w:jc w:val="center"/>
        <w:rPr>
          <w:b/>
          <w:bCs/>
          <w:sz w:val="28"/>
          <w:szCs w:val="28"/>
          <w:u w:val="single"/>
        </w:rPr>
      </w:pPr>
    </w:p>
    <w:p w:rsidR="00BC281F" w:rsidRDefault="00BC281F" w:rsidP="00BC281F">
      <w:pPr>
        <w:tabs>
          <w:tab w:val="left" w:pos="1817"/>
        </w:tabs>
        <w:contextualSpacing/>
        <w:jc w:val="center"/>
        <w:rPr>
          <w:b/>
          <w:bCs/>
          <w:sz w:val="28"/>
          <w:szCs w:val="28"/>
          <w:u w:val="single"/>
        </w:rPr>
      </w:pPr>
    </w:p>
    <w:p w:rsidR="000B343B" w:rsidRDefault="000B343B" w:rsidP="00BA1394">
      <w:pPr>
        <w:tabs>
          <w:tab w:val="left" w:pos="1817"/>
        </w:tabs>
        <w:contextualSpacing/>
        <w:rPr>
          <w:bCs/>
          <w:sz w:val="32"/>
          <w:szCs w:val="32"/>
        </w:rPr>
      </w:pPr>
    </w:p>
    <w:p w:rsidR="00BC281F" w:rsidRPr="00A06AE1" w:rsidRDefault="00160D8A" w:rsidP="00E64C7B">
      <w:pPr>
        <w:tabs>
          <w:tab w:val="left" w:pos="1817"/>
        </w:tabs>
        <w:contextualSpacing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f</w:t>
      </w:r>
      <w:r w:rsidR="00BC281F" w:rsidRPr="00A06AE1">
        <w:rPr>
          <w:bCs/>
          <w:sz w:val="32"/>
          <w:szCs w:val="32"/>
        </w:rPr>
        <w:t>or</w:t>
      </w:r>
      <w:r>
        <w:rPr>
          <w:bCs/>
          <w:sz w:val="32"/>
          <w:szCs w:val="32"/>
        </w:rPr>
        <w:t xml:space="preserve"> </w:t>
      </w:r>
      <w:r w:rsidR="00BC281F" w:rsidRPr="00A06AE1">
        <w:rPr>
          <w:bCs/>
          <w:sz w:val="32"/>
          <w:szCs w:val="32"/>
        </w:rPr>
        <w:t xml:space="preserve">the fulfilment </w:t>
      </w:r>
    </w:p>
    <w:p w:rsidR="00BC281F" w:rsidRDefault="00BC281F" w:rsidP="00BC281F">
      <w:pPr>
        <w:tabs>
          <w:tab w:val="left" w:pos="1817"/>
        </w:tabs>
        <w:contextualSpacing/>
        <w:jc w:val="center"/>
        <w:rPr>
          <w:b/>
          <w:bCs/>
          <w:sz w:val="28"/>
          <w:szCs w:val="28"/>
          <w:u w:val="single"/>
        </w:rPr>
      </w:pPr>
    </w:p>
    <w:p w:rsidR="00BC281F" w:rsidRPr="00971404" w:rsidRDefault="00BC281F" w:rsidP="00C633BB">
      <w:pPr>
        <w:tabs>
          <w:tab w:val="left" w:pos="1817"/>
        </w:tabs>
        <w:contextualSpacing/>
        <w:jc w:val="center"/>
        <w:rPr>
          <w:bCs/>
          <w:i/>
          <w:iCs/>
          <w:sz w:val="32"/>
          <w:szCs w:val="32"/>
        </w:rPr>
      </w:pPr>
      <w:r w:rsidRPr="00971404">
        <w:rPr>
          <w:bCs/>
          <w:i/>
          <w:iCs/>
          <w:sz w:val="32"/>
          <w:szCs w:val="32"/>
        </w:rPr>
        <w:t xml:space="preserve">of </w:t>
      </w:r>
    </w:p>
    <w:p w:rsidR="00BC281F" w:rsidRPr="00E64C7B" w:rsidRDefault="00BC281F" w:rsidP="00C633BB">
      <w:pPr>
        <w:tabs>
          <w:tab w:val="left" w:pos="1817"/>
        </w:tabs>
        <w:spacing w:line="360" w:lineRule="auto"/>
        <w:contextualSpacing/>
        <w:jc w:val="center"/>
        <w:rPr>
          <w:bCs/>
          <w:sz w:val="36"/>
          <w:szCs w:val="36"/>
        </w:rPr>
      </w:pPr>
      <w:r w:rsidRPr="00E64C7B">
        <w:rPr>
          <w:bCs/>
          <w:sz w:val="36"/>
          <w:szCs w:val="36"/>
        </w:rPr>
        <w:t>Annual Quality Assurance Report (AQAR</w:t>
      </w:r>
      <w:r w:rsidR="00160D8A">
        <w:rPr>
          <w:bCs/>
          <w:sz w:val="36"/>
          <w:szCs w:val="36"/>
        </w:rPr>
        <w:t>)</w:t>
      </w:r>
    </w:p>
    <w:p w:rsidR="00160D8A" w:rsidRDefault="00BC281F" w:rsidP="00BA75CE">
      <w:pPr>
        <w:tabs>
          <w:tab w:val="left" w:pos="1817"/>
        </w:tabs>
        <w:spacing w:line="360" w:lineRule="auto"/>
        <w:contextualSpacing/>
        <w:jc w:val="center"/>
        <w:rPr>
          <w:bCs/>
          <w:sz w:val="36"/>
          <w:szCs w:val="36"/>
        </w:rPr>
        <w:sectPr w:rsidR="00160D8A" w:rsidSect="00BA75C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567" w:right="567" w:bottom="567" w:left="567" w:header="720" w:footer="720" w:gutter="0"/>
          <w:cols w:space="720"/>
          <w:docGrid w:linePitch="360"/>
        </w:sectPr>
      </w:pPr>
      <w:r w:rsidRPr="00E64C7B">
        <w:rPr>
          <w:bCs/>
          <w:sz w:val="36"/>
          <w:szCs w:val="36"/>
        </w:rPr>
        <w:t>National Assessment and Accreditation Council</w:t>
      </w:r>
      <w:r w:rsidR="00160D8A">
        <w:rPr>
          <w:bCs/>
          <w:sz w:val="36"/>
          <w:szCs w:val="36"/>
        </w:rPr>
        <w:t xml:space="preserve"> </w:t>
      </w:r>
      <w:r w:rsidRPr="00E64C7B">
        <w:rPr>
          <w:bCs/>
          <w:sz w:val="36"/>
          <w:szCs w:val="36"/>
        </w:rPr>
        <w:t>(NAAC)</w:t>
      </w:r>
    </w:p>
    <w:p w:rsidR="00160D8A" w:rsidRDefault="00160D8A" w:rsidP="00160D8A">
      <w:pPr>
        <w:tabs>
          <w:tab w:val="left" w:pos="1817"/>
        </w:tabs>
        <w:spacing w:line="360" w:lineRule="auto"/>
        <w:ind w:left="1440" w:hanging="900"/>
        <w:contextualSpacing/>
        <w:rPr>
          <w:b/>
          <w:color w:val="000000"/>
          <w:sz w:val="28"/>
          <w:szCs w:val="28"/>
          <w:lang w:val="en-US" w:eastAsia="en-US" w:bidi="ar-SA"/>
        </w:rPr>
      </w:pPr>
    </w:p>
    <w:p w:rsidR="00160D8A" w:rsidRDefault="00160D8A" w:rsidP="00160D8A">
      <w:pPr>
        <w:tabs>
          <w:tab w:val="left" w:pos="1817"/>
        </w:tabs>
        <w:spacing w:line="360" w:lineRule="auto"/>
        <w:ind w:left="1440" w:hanging="900"/>
        <w:contextualSpacing/>
        <w:rPr>
          <w:b/>
          <w:color w:val="000000"/>
          <w:sz w:val="28"/>
          <w:szCs w:val="28"/>
          <w:lang w:val="en-US" w:eastAsia="en-US" w:bidi="ar-SA"/>
        </w:rPr>
      </w:pPr>
    </w:p>
    <w:p w:rsidR="00160D8A" w:rsidRPr="00FE282D" w:rsidRDefault="00160D8A" w:rsidP="00160D8A">
      <w:pPr>
        <w:tabs>
          <w:tab w:val="left" w:pos="1817"/>
        </w:tabs>
        <w:spacing w:line="360" w:lineRule="auto"/>
        <w:ind w:left="1440" w:hanging="900"/>
        <w:contextualSpacing/>
        <w:rPr>
          <w:b/>
          <w:bCs/>
          <w:sz w:val="28"/>
          <w:szCs w:val="28"/>
          <w:u w:val="single"/>
        </w:rPr>
      </w:pPr>
      <w:r w:rsidRPr="00FE282D">
        <w:rPr>
          <w:b/>
          <w:color w:val="000000"/>
          <w:sz w:val="28"/>
          <w:szCs w:val="28"/>
          <w:lang w:val="en-US" w:eastAsia="en-US" w:bidi="ar-SA"/>
        </w:rPr>
        <w:t xml:space="preserve">2.5.4 </w:t>
      </w:r>
      <w:r w:rsidRPr="00FE282D">
        <w:rPr>
          <w:b/>
          <w:color w:val="000000"/>
          <w:sz w:val="28"/>
          <w:szCs w:val="28"/>
          <w:lang w:val="en-US" w:eastAsia="en-US" w:bidi="ar-SA"/>
        </w:rPr>
        <w:tab/>
        <w:t>Status of automation of Examination division along with approved Examination Manual</w:t>
      </w:r>
      <w:r w:rsidRPr="00FE282D">
        <w:rPr>
          <w:color w:val="000000"/>
          <w:sz w:val="28"/>
          <w:szCs w:val="28"/>
          <w:lang w:val="en-US" w:eastAsia="en-US" w:bidi="ar-SA"/>
        </w:rPr>
        <w:br/>
        <w:t>A.</w:t>
      </w:r>
      <w:r w:rsidRPr="00FE282D">
        <w:rPr>
          <w:color w:val="000000"/>
          <w:sz w:val="28"/>
          <w:szCs w:val="28"/>
          <w:lang w:val="en-US" w:eastAsia="en-US" w:bidi="ar-SA"/>
        </w:rPr>
        <w:tab/>
        <w:t xml:space="preserve"> 100% automation of entire division &amp; implementation of Examination Management System (EMS)</w:t>
      </w:r>
      <w:r w:rsidRPr="00FE282D">
        <w:rPr>
          <w:color w:val="000000"/>
          <w:sz w:val="28"/>
          <w:szCs w:val="28"/>
          <w:lang w:val="en-US" w:eastAsia="en-US" w:bidi="ar-SA"/>
        </w:rPr>
        <w:br/>
        <w:t>B.</w:t>
      </w:r>
      <w:r w:rsidRPr="00FE282D">
        <w:rPr>
          <w:color w:val="000000"/>
          <w:sz w:val="28"/>
          <w:szCs w:val="28"/>
          <w:lang w:val="en-US" w:eastAsia="en-US" w:bidi="ar-SA"/>
        </w:rPr>
        <w:tab/>
        <w:t xml:space="preserve"> Only student registration, Hall ticket issue &amp; Result Processing</w:t>
      </w:r>
      <w:r w:rsidRPr="00FE282D">
        <w:rPr>
          <w:color w:val="000000"/>
          <w:sz w:val="28"/>
          <w:szCs w:val="28"/>
          <w:lang w:val="en-US" w:eastAsia="en-US" w:bidi="ar-SA"/>
        </w:rPr>
        <w:br/>
        <w:t>C.</w:t>
      </w:r>
      <w:r w:rsidRPr="00FE282D">
        <w:rPr>
          <w:color w:val="000000"/>
          <w:sz w:val="28"/>
          <w:szCs w:val="28"/>
          <w:lang w:val="en-US" w:eastAsia="en-US" w:bidi="ar-SA"/>
        </w:rPr>
        <w:tab/>
        <w:t xml:space="preserve"> Only student registration and result processing</w:t>
      </w:r>
      <w:r w:rsidRPr="00FE282D">
        <w:rPr>
          <w:color w:val="000000"/>
          <w:sz w:val="28"/>
          <w:szCs w:val="28"/>
          <w:lang w:val="en-US" w:eastAsia="en-US" w:bidi="ar-SA"/>
        </w:rPr>
        <w:br/>
        <w:t xml:space="preserve">D. </w:t>
      </w:r>
      <w:r w:rsidRPr="00FE282D">
        <w:rPr>
          <w:color w:val="000000"/>
          <w:sz w:val="28"/>
          <w:szCs w:val="28"/>
          <w:lang w:val="en-US" w:eastAsia="en-US" w:bidi="ar-SA"/>
        </w:rPr>
        <w:tab/>
        <w:t>Only result processing</w:t>
      </w:r>
      <w:r w:rsidRPr="00FE282D">
        <w:rPr>
          <w:color w:val="000000"/>
          <w:sz w:val="28"/>
          <w:szCs w:val="28"/>
          <w:lang w:val="en-US" w:eastAsia="en-US" w:bidi="ar-SA"/>
        </w:rPr>
        <w:br/>
        <w:t xml:space="preserve">E. </w:t>
      </w:r>
      <w:r w:rsidRPr="00FE282D">
        <w:rPr>
          <w:color w:val="000000"/>
          <w:sz w:val="28"/>
          <w:szCs w:val="28"/>
          <w:lang w:val="en-US" w:eastAsia="en-US" w:bidi="ar-SA"/>
        </w:rPr>
        <w:tab/>
        <w:t>Only manual methodology</w:t>
      </w:r>
    </w:p>
    <w:p w:rsidR="00160D8A" w:rsidRDefault="00160D8A" w:rsidP="00160D8A">
      <w:pPr>
        <w:tabs>
          <w:tab w:val="left" w:pos="1817"/>
        </w:tabs>
        <w:spacing w:line="360" w:lineRule="auto"/>
        <w:contextualSpacing/>
        <w:jc w:val="center"/>
        <w:rPr>
          <w:b/>
          <w:bCs/>
          <w:sz w:val="28"/>
          <w:szCs w:val="28"/>
          <w:u w:val="single"/>
        </w:rPr>
      </w:pPr>
    </w:p>
    <w:tbl>
      <w:tblPr>
        <w:tblpPr w:leftFromText="180" w:rightFromText="180" w:vertAnchor="text" w:tblpX="1638" w:tblpY="1"/>
        <w:tblOverlap w:val="never"/>
        <w:tblW w:w="44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80"/>
        <w:gridCol w:w="2131"/>
        <w:gridCol w:w="2360"/>
        <w:gridCol w:w="2043"/>
        <w:gridCol w:w="2271"/>
      </w:tblGrid>
      <w:tr w:rsidR="00160D8A" w:rsidRPr="00FE282D" w:rsidTr="00574FFD">
        <w:trPr>
          <w:trHeight w:val="1290"/>
        </w:trPr>
        <w:tc>
          <w:tcPr>
            <w:tcW w:w="1918" w:type="pct"/>
            <w:shd w:val="clear" w:color="auto" w:fill="auto"/>
            <w:hideMark/>
          </w:tcPr>
          <w:p w:rsidR="00160D8A" w:rsidRPr="00FE282D" w:rsidRDefault="00160D8A" w:rsidP="00574FFD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  <w:r w:rsidRPr="00FE282D">
              <w:rPr>
                <w:b/>
                <w:bCs/>
                <w:color w:val="000000"/>
                <w:sz w:val="28"/>
                <w:szCs w:val="28"/>
                <w:lang w:val="en-US" w:eastAsia="en-US" w:bidi="ar-SA"/>
              </w:rPr>
              <w:t>100% automation of entire division &amp; implementation of Examination Management System (EMS) (Yes/No)</w:t>
            </w:r>
          </w:p>
        </w:tc>
        <w:tc>
          <w:tcPr>
            <w:tcW w:w="746" w:type="pct"/>
            <w:shd w:val="clear" w:color="auto" w:fill="auto"/>
            <w:hideMark/>
          </w:tcPr>
          <w:p w:rsidR="00160D8A" w:rsidRPr="00FE282D" w:rsidRDefault="00160D8A" w:rsidP="00574FFD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  <w:r w:rsidRPr="00FE282D">
              <w:rPr>
                <w:b/>
                <w:bCs/>
                <w:color w:val="000000"/>
                <w:sz w:val="28"/>
                <w:szCs w:val="28"/>
                <w:lang w:val="en-US" w:eastAsia="en-US" w:bidi="ar-SA"/>
              </w:rPr>
              <w:t>Student registration, Hall ticket issue &amp; Result Processing are automated (Yes/No)</w:t>
            </w:r>
          </w:p>
        </w:tc>
        <w:tc>
          <w:tcPr>
            <w:tcW w:w="826" w:type="pct"/>
            <w:shd w:val="clear" w:color="auto" w:fill="auto"/>
            <w:hideMark/>
          </w:tcPr>
          <w:p w:rsidR="00160D8A" w:rsidRPr="00FE282D" w:rsidRDefault="00160D8A" w:rsidP="00574FFD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  <w:r w:rsidRPr="00FE282D">
              <w:rPr>
                <w:b/>
                <w:bCs/>
                <w:color w:val="000000"/>
                <w:sz w:val="28"/>
                <w:szCs w:val="28"/>
                <w:lang w:val="en-US" w:eastAsia="en-US" w:bidi="ar-SA"/>
              </w:rPr>
              <w:t>Student registration and result processing are automated (Yes/No)</w:t>
            </w:r>
          </w:p>
        </w:tc>
        <w:tc>
          <w:tcPr>
            <w:tcW w:w="715" w:type="pct"/>
            <w:shd w:val="clear" w:color="auto" w:fill="auto"/>
            <w:hideMark/>
          </w:tcPr>
          <w:p w:rsidR="00160D8A" w:rsidRPr="00FE282D" w:rsidRDefault="00160D8A" w:rsidP="00574FFD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  <w:r w:rsidRPr="00FE282D">
              <w:rPr>
                <w:b/>
                <w:bCs/>
                <w:color w:val="000000"/>
                <w:sz w:val="28"/>
                <w:szCs w:val="28"/>
                <w:lang w:val="en-US" w:eastAsia="en-US" w:bidi="ar-SA"/>
              </w:rPr>
              <w:t>Result processing is only automated (Yes/No)</w:t>
            </w:r>
          </w:p>
        </w:tc>
        <w:tc>
          <w:tcPr>
            <w:tcW w:w="795" w:type="pct"/>
            <w:shd w:val="clear" w:color="auto" w:fill="auto"/>
            <w:hideMark/>
          </w:tcPr>
          <w:p w:rsidR="00160D8A" w:rsidRPr="00FE282D" w:rsidRDefault="00160D8A" w:rsidP="00574FFD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  <w:r w:rsidRPr="00FE282D">
              <w:rPr>
                <w:b/>
                <w:bCs/>
                <w:color w:val="000000"/>
                <w:sz w:val="28"/>
                <w:szCs w:val="28"/>
                <w:lang w:val="en-US" w:eastAsia="en-US" w:bidi="ar-SA"/>
              </w:rPr>
              <w:t>Follow manual methods (Yes/No)</w:t>
            </w:r>
          </w:p>
        </w:tc>
      </w:tr>
      <w:tr w:rsidR="00160D8A" w:rsidRPr="00FE282D" w:rsidTr="00574FFD">
        <w:trPr>
          <w:trHeight w:val="300"/>
        </w:trPr>
        <w:tc>
          <w:tcPr>
            <w:tcW w:w="1918" w:type="pct"/>
            <w:shd w:val="clear" w:color="auto" w:fill="auto"/>
            <w:noWrap/>
            <w:hideMark/>
          </w:tcPr>
          <w:p w:rsidR="00160D8A" w:rsidRPr="00FE282D" w:rsidRDefault="00160D8A" w:rsidP="00574FFD">
            <w:pPr>
              <w:jc w:val="center"/>
              <w:rPr>
                <w:color w:val="000000"/>
                <w:sz w:val="28"/>
                <w:szCs w:val="28"/>
                <w:lang w:val="en-US" w:eastAsia="en-US" w:bidi="ar-SA"/>
              </w:rPr>
            </w:pPr>
            <w:r w:rsidRPr="00FE282D">
              <w:rPr>
                <w:color w:val="000000"/>
                <w:sz w:val="28"/>
                <w:szCs w:val="28"/>
                <w:lang w:val="en-US" w:eastAsia="en-US" w:bidi="ar-SA"/>
              </w:rPr>
              <w:t>Yes</w:t>
            </w:r>
          </w:p>
        </w:tc>
        <w:tc>
          <w:tcPr>
            <w:tcW w:w="746" w:type="pct"/>
            <w:shd w:val="clear" w:color="auto" w:fill="auto"/>
            <w:noWrap/>
            <w:hideMark/>
          </w:tcPr>
          <w:p w:rsidR="00160D8A" w:rsidRPr="00FE282D" w:rsidRDefault="00160D8A" w:rsidP="00574FFD">
            <w:pPr>
              <w:jc w:val="center"/>
              <w:rPr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color w:val="000000"/>
                <w:sz w:val="28"/>
                <w:szCs w:val="28"/>
                <w:lang w:val="en-US" w:eastAsia="en-US" w:bidi="ar-SA"/>
              </w:rPr>
              <w:t>-</w:t>
            </w:r>
          </w:p>
        </w:tc>
        <w:tc>
          <w:tcPr>
            <w:tcW w:w="826" w:type="pct"/>
            <w:shd w:val="clear" w:color="auto" w:fill="auto"/>
            <w:noWrap/>
            <w:hideMark/>
          </w:tcPr>
          <w:p w:rsidR="00160D8A" w:rsidRPr="00FE282D" w:rsidRDefault="00160D8A" w:rsidP="00574FFD">
            <w:pPr>
              <w:jc w:val="center"/>
              <w:rPr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color w:val="000000"/>
                <w:sz w:val="28"/>
                <w:szCs w:val="28"/>
                <w:lang w:val="en-US" w:eastAsia="en-US" w:bidi="ar-SA"/>
              </w:rPr>
              <w:t>-</w:t>
            </w:r>
          </w:p>
        </w:tc>
        <w:tc>
          <w:tcPr>
            <w:tcW w:w="715" w:type="pct"/>
            <w:shd w:val="clear" w:color="auto" w:fill="auto"/>
            <w:noWrap/>
            <w:hideMark/>
          </w:tcPr>
          <w:p w:rsidR="00160D8A" w:rsidRPr="00FE282D" w:rsidRDefault="00160D8A" w:rsidP="00574FFD">
            <w:pPr>
              <w:jc w:val="center"/>
              <w:rPr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color w:val="000000"/>
                <w:sz w:val="28"/>
                <w:szCs w:val="28"/>
                <w:lang w:val="en-US" w:eastAsia="en-US" w:bidi="ar-SA"/>
              </w:rPr>
              <w:t>-</w:t>
            </w:r>
          </w:p>
        </w:tc>
        <w:tc>
          <w:tcPr>
            <w:tcW w:w="795" w:type="pct"/>
            <w:shd w:val="clear" w:color="auto" w:fill="auto"/>
            <w:noWrap/>
            <w:hideMark/>
          </w:tcPr>
          <w:p w:rsidR="00160D8A" w:rsidRPr="00FE282D" w:rsidRDefault="00160D8A" w:rsidP="00574FFD">
            <w:pPr>
              <w:jc w:val="center"/>
              <w:rPr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color w:val="000000"/>
                <w:sz w:val="28"/>
                <w:szCs w:val="28"/>
                <w:lang w:val="en-US" w:eastAsia="en-US" w:bidi="ar-SA"/>
              </w:rPr>
              <w:t>-</w:t>
            </w:r>
          </w:p>
        </w:tc>
      </w:tr>
    </w:tbl>
    <w:p w:rsidR="00160D8A" w:rsidRDefault="00160D8A" w:rsidP="00160D8A">
      <w:pPr>
        <w:tabs>
          <w:tab w:val="left" w:pos="1817"/>
        </w:tabs>
        <w:spacing w:line="360" w:lineRule="auto"/>
        <w:contextualSpacing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br w:type="textWrapping" w:clear="all"/>
      </w:r>
    </w:p>
    <w:p w:rsidR="00160D8A" w:rsidRDefault="00160D8A" w:rsidP="00160D8A">
      <w:pPr>
        <w:tabs>
          <w:tab w:val="left" w:pos="1817"/>
        </w:tabs>
        <w:spacing w:line="360" w:lineRule="auto"/>
        <w:contextualSpacing/>
        <w:rPr>
          <w:b/>
          <w:bCs/>
          <w:sz w:val="28"/>
          <w:szCs w:val="28"/>
        </w:rPr>
      </w:pPr>
    </w:p>
    <w:p w:rsidR="00160D8A" w:rsidRDefault="00160D8A" w:rsidP="00160D8A">
      <w:pPr>
        <w:tabs>
          <w:tab w:val="left" w:pos="1817"/>
        </w:tabs>
        <w:spacing w:line="360" w:lineRule="auto"/>
        <w:contextualSpacing/>
        <w:rPr>
          <w:b/>
          <w:bCs/>
          <w:sz w:val="28"/>
          <w:szCs w:val="28"/>
        </w:rPr>
      </w:pPr>
    </w:p>
    <w:p w:rsidR="00160D8A" w:rsidRDefault="00160D8A" w:rsidP="00160D8A">
      <w:pPr>
        <w:tabs>
          <w:tab w:val="left" w:pos="1817"/>
        </w:tabs>
        <w:spacing w:line="360" w:lineRule="auto"/>
        <w:contextualSpacing/>
        <w:jc w:val="right"/>
        <w:rPr>
          <w:b/>
          <w:bCs/>
          <w:sz w:val="28"/>
          <w:szCs w:val="28"/>
        </w:rPr>
      </w:pPr>
    </w:p>
    <w:p w:rsidR="00160D8A" w:rsidRDefault="00160D8A" w:rsidP="00160D8A">
      <w:pPr>
        <w:tabs>
          <w:tab w:val="left" w:pos="1817"/>
        </w:tabs>
        <w:spacing w:line="360" w:lineRule="auto"/>
        <w:contextualSpacing/>
        <w:jc w:val="right"/>
        <w:rPr>
          <w:b/>
          <w:bCs/>
          <w:sz w:val="28"/>
          <w:szCs w:val="28"/>
          <w:u w:val="single"/>
        </w:rPr>
      </w:pPr>
      <w:r w:rsidRPr="00FE282D">
        <w:rPr>
          <w:b/>
          <w:bCs/>
          <w:sz w:val="28"/>
          <w:szCs w:val="28"/>
        </w:rPr>
        <w:t>(Authorised Signature)</w:t>
      </w:r>
      <w:r>
        <w:rPr>
          <w:b/>
          <w:bCs/>
          <w:sz w:val="28"/>
          <w:szCs w:val="28"/>
          <w:u w:val="single"/>
        </w:rPr>
        <w:t xml:space="preserve"> </w:t>
      </w:r>
    </w:p>
    <w:sectPr w:rsidR="00160D8A" w:rsidSect="00160D8A">
      <w:pgSz w:w="16840" w:h="11900" w:orient="landscape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2019" w:rsidRDefault="00BD2019" w:rsidP="00BA1394">
      <w:r>
        <w:separator/>
      </w:r>
    </w:p>
  </w:endnote>
  <w:endnote w:type="continuationSeparator" w:id="1">
    <w:p w:rsidR="00BD2019" w:rsidRDefault="00BD2019" w:rsidP="00BA13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5CE" w:rsidRDefault="00BA75C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8B4" w:rsidRDefault="00631A69">
    <w:r>
      <w:cr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5CE" w:rsidRDefault="00BA75C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2019" w:rsidRDefault="00BD2019" w:rsidP="00BA1394">
      <w:r>
        <w:separator/>
      </w:r>
    </w:p>
  </w:footnote>
  <w:footnote w:type="continuationSeparator" w:id="1">
    <w:p w:rsidR="00BD2019" w:rsidRDefault="00BD2019" w:rsidP="00BA13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5CE" w:rsidRDefault="00CE55A8">
    <w:pPr>
      <w:pStyle w:val="Header"/>
    </w:pPr>
    <w:r w:rsidRPr="00CE55A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157752" o:spid="_x0000_s1027" type="#_x0000_t75" alt="" style="position:absolute;margin-left:0;margin-top:0;width:450pt;height:450pt;z-index:-251653120;mso-wrap-edited:f;mso-position-horizontal:center;mso-position-horizontal-relative:margin;mso-position-vertical:center;mso-position-vertical-relative:margin" o:allowincell="f">
          <v:imagedata r:id="rId1" o:title="CSJM Log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5CE" w:rsidRDefault="00CE55A8">
    <w:pPr>
      <w:pStyle w:val="Header"/>
    </w:pPr>
    <w:r w:rsidRPr="00CE55A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157753" o:spid="_x0000_s1026" type="#_x0000_t75" alt="" style="position:absolute;margin-left:0;margin-top:0;width:450pt;height:450pt;z-index:-251650048;mso-wrap-edited:f;mso-position-horizontal:center;mso-position-horizontal-relative:margin;mso-position-vertical:center;mso-position-vertical-relative:margin" o:allowincell="f">
          <v:imagedata r:id="rId1" o:title="CSJM Logo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5CE" w:rsidRDefault="00CE55A8">
    <w:pPr>
      <w:pStyle w:val="Header"/>
    </w:pPr>
    <w:r w:rsidRPr="00CE55A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157751" o:spid="_x0000_s1025" type="#_x0000_t75" alt="" style="position:absolute;margin-left:0;margin-top:0;width:450pt;height:450pt;z-index:-251656192;mso-wrap-edited:f;mso-position-horizontal:center;mso-position-horizontal-relative:margin;mso-position-vertical:center;mso-position-vertical-relative:margin" o:allowincell="f">
          <v:imagedata r:id="rId1" o:title="CSJM Logo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E615C"/>
    <w:multiLevelType w:val="hybridMultilevel"/>
    <w:tmpl w:val="C19041E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69070DC"/>
    <w:multiLevelType w:val="hybridMultilevel"/>
    <w:tmpl w:val="D084DD48"/>
    <w:lvl w:ilvl="0" w:tplc="3D507C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036280F"/>
    <w:multiLevelType w:val="hybridMultilevel"/>
    <w:tmpl w:val="199840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86BE7"/>
    <w:multiLevelType w:val="hybridMultilevel"/>
    <w:tmpl w:val="B0CE4D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A55FB2"/>
    <w:multiLevelType w:val="hybridMultilevel"/>
    <w:tmpl w:val="1310B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687505"/>
    <w:multiLevelType w:val="hybridMultilevel"/>
    <w:tmpl w:val="2F60D0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2E6232"/>
    <w:multiLevelType w:val="hybridMultilevel"/>
    <w:tmpl w:val="C810A8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efaultTabStop w:val="720"/>
  <w:drawingGridHorizontalSpacing w:val="120"/>
  <w:displayHorizontalDrawingGridEvery w:val="2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8E0F81"/>
    <w:rsid w:val="00020697"/>
    <w:rsid w:val="00087892"/>
    <w:rsid w:val="00097146"/>
    <w:rsid w:val="000B343B"/>
    <w:rsid w:val="000B6E55"/>
    <w:rsid w:val="000B770F"/>
    <w:rsid w:val="000F6A12"/>
    <w:rsid w:val="00100D98"/>
    <w:rsid w:val="00114D07"/>
    <w:rsid w:val="00154861"/>
    <w:rsid w:val="00160D8A"/>
    <w:rsid w:val="00180C89"/>
    <w:rsid w:val="001B28EB"/>
    <w:rsid w:val="001B429B"/>
    <w:rsid w:val="0023490B"/>
    <w:rsid w:val="00267EDE"/>
    <w:rsid w:val="00297F8B"/>
    <w:rsid w:val="002A43B7"/>
    <w:rsid w:val="002F6745"/>
    <w:rsid w:val="00342CB8"/>
    <w:rsid w:val="00352378"/>
    <w:rsid w:val="00356B7F"/>
    <w:rsid w:val="003963D9"/>
    <w:rsid w:val="003D5F14"/>
    <w:rsid w:val="003F70F1"/>
    <w:rsid w:val="00421CFE"/>
    <w:rsid w:val="004A6879"/>
    <w:rsid w:val="004B6BFD"/>
    <w:rsid w:val="004D382D"/>
    <w:rsid w:val="004E38B9"/>
    <w:rsid w:val="005016FF"/>
    <w:rsid w:val="00537139"/>
    <w:rsid w:val="00557C23"/>
    <w:rsid w:val="005858B4"/>
    <w:rsid w:val="00631A69"/>
    <w:rsid w:val="00634DAD"/>
    <w:rsid w:val="00640DE3"/>
    <w:rsid w:val="00651538"/>
    <w:rsid w:val="0065640C"/>
    <w:rsid w:val="006628CB"/>
    <w:rsid w:val="006A4840"/>
    <w:rsid w:val="006B2D14"/>
    <w:rsid w:val="006C6535"/>
    <w:rsid w:val="006D3953"/>
    <w:rsid w:val="006F11AB"/>
    <w:rsid w:val="00742ED1"/>
    <w:rsid w:val="0075533E"/>
    <w:rsid w:val="0076501A"/>
    <w:rsid w:val="007D0961"/>
    <w:rsid w:val="007E1ABC"/>
    <w:rsid w:val="007E4A8F"/>
    <w:rsid w:val="007E4F6B"/>
    <w:rsid w:val="007F7FE9"/>
    <w:rsid w:val="00803C1D"/>
    <w:rsid w:val="008145C4"/>
    <w:rsid w:val="00870D43"/>
    <w:rsid w:val="0088335E"/>
    <w:rsid w:val="00890478"/>
    <w:rsid w:val="00890846"/>
    <w:rsid w:val="008E0F81"/>
    <w:rsid w:val="00904C88"/>
    <w:rsid w:val="00914DF5"/>
    <w:rsid w:val="00971404"/>
    <w:rsid w:val="009D1768"/>
    <w:rsid w:val="009D6022"/>
    <w:rsid w:val="009E2DE1"/>
    <w:rsid w:val="009F69A0"/>
    <w:rsid w:val="00A10B75"/>
    <w:rsid w:val="00A60590"/>
    <w:rsid w:val="00A63A18"/>
    <w:rsid w:val="00A90921"/>
    <w:rsid w:val="00AD3CBF"/>
    <w:rsid w:val="00AE4F72"/>
    <w:rsid w:val="00B24015"/>
    <w:rsid w:val="00B269B6"/>
    <w:rsid w:val="00B555A1"/>
    <w:rsid w:val="00B656B8"/>
    <w:rsid w:val="00BA1394"/>
    <w:rsid w:val="00BA44D0"/>
    <w:rsid w:val="00BA75CE"/>
    <w:rsid w:val="00BC281F"/>
    <w:rsid w:val="00BD2019"/>
    <w:rsid w:val="00C210EF"/>
    <w:rsid w:val="00C36D33"/>
    <w:rsid w:val="00C633BB"/>
    <w:rsid w:val="00C64DFA"/>
    <w:rsid w:val="00C71E6D"/>
    <w:rsid w:val="00C93956"/>
    <w:rsid w:val="00CA43D9"/>
    <w:rsid w:val="00CC0E7A"/>
    <w:rsid w:val="00CC5744"/>
    <w:rsid w:val="00CD1D5E"/>
    <w:rsid w:val="00CE55A8"/>
    <w:rsid w:val="00CF7FD3"/>
    <w:rsid w:val="00D60C59"/>
    <w:rsid w:val="00D670FE"/>
    <w:rsid w:val="00D82429"/>
    <w:rsid w:val="00D96326"/>
    <w:rsid w:val="00E0612C"/>
    <w:rsid w:val="00E561E1"/>
    <w:rsid w:val="00E601D3"/>
    <w:rsid w:val="00E64C7B"/>
    <w:rsid w:val="00F766C3"/>
    <w:rsid w:val="00FA5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6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 w:eastAsia="en-GB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4C88"/>
    <w:rPr>
      <w:rFonts w:ascii="Segoe UI" w:eastAsiaTheme="minorHAnsi" w:hAnsi="Segoe UI" w:cs="Segoe UI"/>
      <w:sz w:val="18"/>
      <w:szCs w:val="18"/>
      <w:lang w:val="en-US" w:eastAsia="en-US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C8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650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269B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table" w:customStyle="1" w:styleId="GridTable1Light1">
    <w:name w:val="Grid Table 1 Light1"/>
    <w:basedOn w:val="TableNormal"/>
    <w:uiPriority w:val="46"/>
    <w:rsid w:val="00FA5E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Light1">
    <w:name w:val="Table Grid Light1"/>
    <w:basedOn w:val="TableNormal"/>
    <w:uiPriority w:val="40"/>
    <w:rsid w:val="00C36D33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1">
    <w:name w:val="Plain Table 11"/>
    <w:basedOn w:val="TableNormal"/>
    <w:uiPriority w:val="41"/>
    <w:rsid w:val="00C36D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BA1394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BA1394"/>
    <w:rPr>
      <w:rFonts w:ascii="Times New Roman" w:eastAsia="Times New Roman" w:hAnsi="Times New Roman" w:cs="Mangal"/>
      <w:sz w:val="24"/>
      <w:szCs w:val="21"/>
      <w:lang w:val="en-IN" w:eastAsia="en-GB" w:bidi="hi-IN"/>
    </w:rPr>
  </w:style>
  <w:style w:type="paragraph" w:styleId="Footer">
    <w:name w:val="footer"/>
    <w:basedOn w:val="Normal"/>
    <w:link w:val="FooterChar"/>
    <w:uiPriority w:val="99"/>
    <w:unhideWhenUsed/>
    <w:rsid w:val="00BA1394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BA1394"/>
    <w:rPr>
      <w:rFonts w:ascii="Times New Roman" w:eastAsia="Times New Roman" w:hAnsi="Times New Roman" w:cs="Mangal"/>
      <w:sz w:val="24"/>
      <w:szCs w:val="21"/>
      <w:lang w:val="en-IN" w:eastAsia="en-GB" w:bidi="hi-IN"/>
    </w:rPr>
  </w:style>
  <w:style w:type="character" w:customStyle="1" w:styleId="y2iqfc">
    <w:name w:val="y2iqfc"/>
    <w:basedOn w:val="DefaultParagraphFont"/>
    <w:rsid w:val="00D96326"/>
  </w:style>
  <w:style w:type="paragraph" w:styleId="NoSpacing">
    <w:name w:val="No Spacing"/>
    <w:uiPriority w:val="1"/>
    <w:qFormat/>
    <w:rsid w:val="00D96326"/>
    <w:pPr>
      <w:spacing w:after="0" w:line="240" w:lineRule="auto"/>
    </w:pPr>
    <w:rPr>
      <w:rFonts w:ascii="Calibri" w:eastAsia="Calibri" w:hAnsi="Calibri" w:cs="Calibri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F11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F11AB"/>
    <w:rPr>
      <w:rFonts w:ascii="Courier New" w:eastAsia="Times New Roman" w:hAnsi="Courier New" w:cs="Courier New"/>
      <w:sz w:val="20"/>
      <w:szCs w:val="20"/>
      <w:lang w:val="en-IN" w:eastAsia="en-IN" w:bidi="hi-IN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11A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6F11AB"/>
    <w:rPr>
      <w:rFonts w:eastAsiaTheme="minorEastAsia"/>
      <w:color w:val="5A5A5A" w:themeColor="text1" w:themeTint="A5"/>
      <w:spacing w:val="15"/>
      <w:szCs w:val="20"/>
      <w:lang w:val="en-IN" w:eastAsia="en-GB" w:bidi="hi-IN"/>
    </w:rPr>
  </w:style>
  <w:style w:type="paragraph" w:styleId="NormalWeb">
    <w:name w:val="Normal (Web)"/>
    <w:basedOn w:val="Normal"/>
    <w:uiPriority w:val="99"/>
    <w:semiHidden/>
    <w:unhideWhenUsed/>
    <w:rsid w:val="0088335E"/>
    <w:pPr>
      <w:spacing w:before="100" w:beforeAutospacing="1" w:after="100" w:afterAutospacing="1"/>
    </w:pPr>
  </w:style>
  <w:style w:type="character" w:customStyle="1" w:styleId="fontstyle01">
    <w:name w:val="fontstyle01"/>
    <w:basedOn w:val="DefaultParagraphFont"/>
    <w:rsid w:val="003F70F1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7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5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5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8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</cp:lastModifiedBy>
  <cp:revision>3</cp:revision>
  <cp:lastPrinted>2022-08-29T05:04:00Z</cp:lastPrinted>
  <dcterms:created xsi:type="dcterms:W3CDTF">2022-08-29T07:35:00Z</dcterms:created>
  <dcterms:modified xsi:type="dcterms:W3CDTF">2022-08-29T07:36:00Z</dcterms:modified>
</cp:coreProperties>
</file>